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30" w:rsidRDefault="00494930" w:rsidP="009F2708">
      <w:pPr>
        <w:pStyle w:val="Default"/>
      </w:pPr>
    </w:p>
    <w:p w:rsidR="00494930" w:rsidRDefault="00494930" w:rsidP="000173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t xml:space="preserve"> </w:t>
      </w:r>
      <w:r w:rsidRPr="00B212F7">
        <w:rPr>
          <w:b/>
          <w:bCs/>
          <w:sz w:val="28"/>
          <w:szCs w:val="28"/>
        </w:rPr>
        <w:t xml:space="preserve">Näherbaurecht </w:t>
      </w:r>
      <w:r>
        <w:rPr>
          <w:b/>
          <w:bCs/>
          <w:sz w:val="28"/>
          <w:szCs w:val="28"/>
        </w:rPr>
        <w:t xml:space="preserve">/ Grenzbaurecht                     </w:t>
      </w:r>
    </w:p>
    <w:p w:rsidR="00494930" w:rsidRDefault="00494930" w:rsidP="009F2708">
      <w:pPr>
        <w:pStyle w:val="Default"/>
        <w:rPr>
          <w:sz w:val="28"/>
          <w:szCs w:val="28"/>
        </w:rPr>
      </w:pPr>
    </w:p>
    <w:p w:rsidR="00494930" w:rsidRDefault="00494930" w:rsidP="009F2708">
      <w:pPr>
        <w:pStyle w:val="Default"/>
        <w:rPr>
          <w:sz w:val="28"/>
          <w:szCs w:val="28"/>
        </w:rPr>
      </w:pPr>
    </w:p>
    <w:p w:rsidR="00494930" w:rsidRPr="0042101B" w:rsidRDefault="00494930" w:rsidP="009F2708">
      <w:pPr>
        <w:pStyle w:val="Default"/>
        <w:rPr>
          <w:bCs/>
          <w:sz w:val="16"/>
          <w:szCs w:val="16"/>
        </w:rPr>
      </w:pPr>
      <w:r w:rsidRPr="00B212F7">
        <w:rPr>
          <w:bCs/>
          <w:sz w:val="23"/>
          <w:szCs w:val="23"/>
        </w:rPr>
        <w:t xml:space="preserve">Der </w:t>
      </w:r>
      <w:r>
        <w:rPr>
          <w:bCs/>
          <w:sz w:val="23"/>
          <w:szCs w:val="23"/>
        </w:rPr>
        <w:t xml:space="preserve">Grundeigentümer </w:t>
      </w:r>
      <w:r w:rsidRPr="0042101B">
        <w:rPr>
          <w:bCs/>
          <w:sz w:val="16"/>
          <w:szCs w:val="16"/>
        </w:rPr>
        <w:t xml:space="preserve">(Baurechtgeber) 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…………………………………………………………………………………………………………..</w:t>
      </w:r>
    </w:p>
    <w:p w:rsidR="00494930" w:rsidRPr="00B212F7" w:rsidRDefault="00494930" w:rsidP="009F2708">
      <w:pPr>
        <w:pStyle w:val="Default"/>
        <w:rPr>
          <w:bCs/>
          <w:sz w:val="16"/>
          <w:szCs w:val="16"/>
        </w:rPr>
      </w:pPr>
      <w:r w:rsidRPr="00B212F7">
        <w:rPr>
          <w:bCs/>
          <w:sz w:val="16"/>
          <w:szCs w:val="16"/>
        </w:rPr>
        <w:t>Name, Adresse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des Grundstücks Grundbuchblatt Nr. ………………………….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Pr="0042101B" w:rsidRDefault="00494930" w:rsidP="009F2708">
      <w:pPr>
        <w:pStyle w:val="Default"/>
        <w:rPr>
          <w:bCs/>
          <w:sz w:val="16"/>
          <w:szCs w:val="16"/>
        </w:rPr>
      </w:pPr>
      <w:r>
        <w:rPr>
          <w:bCs/>
          <w:sz w:val="23"/>
          <w:szCs w:val="23"/>
        </w:rPr>
        <w:t xml:space="preserve">erteilt dem Baugesuchsteller bzw. dem Grundeigentümer </w:t>
      </w:r>
      <w:r w:rsidRPr="0042101B">
        <w:rPr>
          <w:bCs/>
          <w:sz w:val="16"/>
          <w:szCs w:val="16"/>
        </w:rPr>
        <w:t>(Baurechtnehmer)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………………………………………………………………………………………………………….</w:t>
      </w:r>
    </w:p>
    <w:p w:rsidR="00494930" w:rsidRPr="00B212F7" w:rsidRDefault="00494930" w:rsidP="009F2708">
      <w:pPr>
        <w:pStyle w:val="Default"/>
        <w:rPr>
          <w:bCs/>
          <w:sz w:val="16"/>
          <w:szCs w:val="16"/>
        </w:rPr>
      </w:pPr>
      <w:r w:rsidRPr="00B212F7">
        <w:rPr>
          <w:bCs/>
          <w:sz w:val="16"/>
          <w:szCs w:val="16"/>
        </w:rPr>
        <w:t>Name, Adresse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B212F7">
      <w:pPr>
        <w:pStyle w:val="Default"/>
        <w:tabs>
          <w:tab w:val="left" w:pos="594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des Grundstücks Grundbuchblatt Nr. ………………………….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ein Näherbaurecht/Grenzbaurecht für folgendes Bauvorhaben: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………………………………………………………………………………………………………….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Default="00494930" w:rsidP="009F27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Der Näherbaurechtgeber hat folgende Planunterlagen eingesehen:</w:t>
      </w:r>
    </w:p>
    <w:p w:rsidR="00494930" w:rsidRDefault="00494930" w:rsidP="009F2708">
      <w:pPr>
        <w:pStyle w:val="Default"/>
        <w:rPr>
          <w:bCs/>
          <w:sz w:val="23"/>
          <w:szCs w:val="23"/>
        </w:rPr>
      </w:pPr>
    </w:p>
    <w:p w:rsidR="00494930" w:rsidRPr="0042101B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  <w:r w:rsidRPr="0042101B">
        <w:rPr>
          <w:sz w:val="16"/>
          <w:szCs w:val="16"/>
        </w:rPr>
        <w:t xml:space="preserve">Plan- Nr. </w:t>
      </w:r>
      <w:r w:rsidRPr="0042101B">
        <w:rPr>
          <w:sz w:val="16"/>
          <w:szCs w:val="16"/>
        </w:rPr>
        <w:tab/>
        <w:t xml:space="preserve">Planbezeichnung </w:t>
      </w:r>
      <w:r w:rsidRPr="0042101B">
        <w:rPr>
          <w:sz w:val="16"/>
          <w:szCs w:val="16"/>
        </w:rPr>
        <w:tab/>
        <w:t xml:space="preserve">Planerstellungsdatum  </w:t>
      </w:r>
      <w:r w:rsidRPr="0042101B">
        <w:rPr>
          <w:sz w:val="16"/>
          <w:szCs w:val="16"/>
        </w:rPr>
        <w:tab/>
        <w:t xml:space="preserve">Revisions- Nr. </w:t>
      </w:r>
      <w:r w:rsidRPr="0042101B">
        <w:rPr>
          <w:sz w:val="16"/>
          <w:szCs w:val="16"/>
        </w:rPr>
        <w:tab/>
        <w:t xml:space="preserve">Revisionsdatum </w:t>
      </w:r>
    </w:p>
    <w:p w:rsidR="00494930" w:rsidRPr="0042101B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</w:p>
    <w:p w:rsidR="00494930" w:rsidRPr="00B212F7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212F7">
        <w:rPr>
          <w:sz w:val="20"/>
          <w:szCs w:val="20"/>
        </w:rPr>
        <w:t>……………</w:t>
      </w:r>
      <w:r w:rsidRPr="00B212F7">
        <w:rPr>
          <w:sz w:val="20"/>
          <w:szCs w:val="20"/>
        </w:rPr>
        <w:tab/>
        <w:t>………………………</w:t>
      </w:r>
      <w:r w:rsidRPr="00B212F7">
        <w:rPr>
          <w:sz w:val="20"/>
          <w:szCs w:val="20"/>
        </w:rPr>
        <w:tab/>
        <w:t>……………………………</w:t>
      </w:r>
      <w:r w:rsidRPr="00B212F7">
        <w:rPr>
          <w:sz w:val="20"/>
          <w:szCs w:val="20"/>
        </w:rPr>
        <w:tab/>
        <w:t>………………</w:t>
      </w:r>
      <w:r w:rsidRPr="00B212F7">
        <w:rPr>
          <w:sz w:val="20"/>
          <w:szCs w:val="20"/>
        </w:rPr>
        <w:tab/>
        <w:t>………………………..</w:t>
      </w:r>
    </w:p>
    <w:p w:rsidR="00494930" w:rsidRPr="00B212F7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Pr="00B212F7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212F7">
        <w:rPr>
          <w:sz w:val="20"/>
          <w:szCs w:val="20"/>
        </w:rPr>
        <w:t>……………</w:t>
      </w:r>
      <w:r w:rsidRPr="00B212F7">
        <w:rPr>
          <w:sz w:val="20"/>
          <w:szCs w:val="20"/>
        </w:rPr>
        <w:tab/>
        <w:t>………………………</w:t>
      </w:r>
      <w:r w:rsidRPr="00B212F7">
        <w:rPr>
          <w:sz w:val="20"/>
          <w:szCs w:val="20"/>
        </w:rPr>
        <w:tab/>
        <w:t>……………………………</w:t>
      </w:r>
      <w:r w:rsidRPr="00B212F7">
        <w:rPr>
          <w:sz w:val="20"/>
          <w:szCs w:val="20"/>
        </w:rPr>
        <w:tab/>
        <w:t>………………</w:t>
      </w:r>
      <w:r w:rsidRPr="00B212F7">
        <w:rPr>
          <w:sz w:val="20"/>
          <w:szCs w:val="20"/>
        </w:rPr>
        <w:tab/>
        <w:t>…………………….….</w:t>
      </w:r>
    </w:p>
    <w:p w:rsidR="00494930" w:rsidRPr="00B212F7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…………………….….</w:t>
      </w:r>
    </w:p>
    <w:p w:rsidR="00494930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…………………….….</w:t>
      </w:r>
    </w:p>
    <w:p w:rsidR="00494930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………………….…….</w:t>
      </w:r>
    </w:p>
    <w:p w:rsidR="00494930" w:rsidRDefault="00494930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Pr="00B212F7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3"/>
          <w:szCs w:val="23"/>
        </w:rPr>
      </w:pPr>
      <w:r w:rsidRPr="00B212F7">
        <w:rPr>
          <w:sz w:val="23"/>
          <w:szCs w:val="23"/>
        </w:rPr>
        <w:t>Ort, Datum</w:t>
      </w:r>
      <w:r w:rsidRPr="00B212F7">
        <w:rPr>
          <w:sz w:val="23"/>
          <w:szCs w:val="23"/>
        </w:rPr>
        <w:tab/>
      </w:r>
      <w:r w:rsidRPr="00B212F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</w:t>
      </w:r>
      <w:r w:rsidRPr="00B212F7">
        <w:rPr>
          <w:sz w:val="23"/>
          <w:szCs w:val="23"/>
        </w:rPr>
        <w:t>Unterschrift des Näherbaurechtgebers</w:t>
      </w:r>
    </w:p>
    <w:p w:rsidR="00494930" w:rsidRPr="00B212F7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3"/>
          <w:szCs w:val="23"/>
        </w:rPr>
      </w:pPr>
    </w:p>
    <w:p w:rsidR="00494930" w:rsidRPr="00B212F7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3"/>
          <w:szCs w:val="23"/>
        </w:rPr>
      </w:pPr>
    </w:p>
    <w:p w:rsidR="00494930" w:rsidRPr="00B212F7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3"/>
          <w:szCs w:val="23"/>
        </w:rPr>
      </w:pPr>
      <w:r>
        <w:rPr>
          <w:sz w:val="23"/>
          <w:szCs w:val="23"/>
        </w:rPr>
        <w:t>…………</w:t>
      </w:r>
      <w:r w:rsidRPr="00B212F7">
        <w:rPr>
          <w:sz w:val="23"/>
          <w:szCs w:val="23"/>
        </w:rPr>
        <w:t>……………………….</w:t>
      </w:r>
      <w:r w:rsidRPr="00B212F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</w:t>
      </w:r>
      <w:r w:rsidRPr="00B212F7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>.</w:t>
      </w:r>
      <w:r w:rsidRPr="00B212F7">
        <w:rPr>
          <w:sz w:val="23"/>
          <w:szCs w:val="23"/>
        </w:rPr>
        <w:t>..</w:t>
      </w: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8"/>
          <w:szCs w:val="18"/>
        </w:rPr>
      </w:pPr>
    </w:p>
    <w:p w:rsidR="00494930" w:rsidRPr="0042101B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494930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  <w:r w:rsidRPr="0042101B">
        <w:rPr>
          <w:sz w:val="16"/>
          <w:szCs w:val="16"/>
        </w:rPr>
        <w:t xml:space="preserve">Der Baurechtsgeber nimmt davon Kenntnis, dass der Gebäudeabstand für eine spätere Erstellung von Bauten und Anlagen auf </w:t>
      </w:r>
    </w:p>
    <w:p w:rsidR="00494930" w:rsidRPr="0042101B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  <w:r w:rsidRPr="0042101B">
        <w:rPr>
          <w:sz w:val="16"/>
          <w:szCs w:val="16"/>
        </w:rPr>
        <w:t xml:space="preserve">seinem Grundstück, gegenüber den nachbarlichen Bauten und Anlagen nach Massgabe der kantonalen Bauvorschriften und des </w:t>
      </w:r>
      <w:proofErr w:type="spellStart"/>
      <w:r w:rsidRPr="0042101B">
        <w:rPr>
          <w:sz w:val="16"/>
          <w:szCs w:val="16"/>
        </w:rPr>
        <w:t>Baureglementes</w:t>
      </w:r>
      <w:proofErr w:type="spellEnd"/>
      <w:r w:rsidRPr="0042101B">
        <w:rPr>
          <w:sz w:val="16"/>
          <w:szCs w:val="16"/>
        </w:rPr>
        <w:t xml:space="preserve"> der </w:t>
      </w:r>
      <w:smartTag w:uri="urn:schemas-microsoft-com:office:smarttags" w:element="PersonName">
        <w:r w:rsidRPr="0042101B">
          <w:rPr>
            <w:sz w:val="16"/>
            <w:szCs w:val="16"/>
          </w:rPr>
          <w:t>Gemeinde Oberbipp</w:t>
        </w:r>
      </w:smartTag>
      <w:r w:rsidRPr="0042101B">
        <w:rPr>
          <w:sz w:val="16"/>
          <w:szCs w:val="16"/>
        </w:rPr>
        <w:t xml:space="preserve"> zu wahren ist. </w:t>
      </w:r>
    </w:p>
    <w:p w:rsidR="00494930" w:rsidRPr="0042101B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</w:p>
    <w:p w:rsidR="00494930" w:rsidRPr="0042101B" w:rsidRDefault="00494930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16"/>
          <w:szCs w:val="16"/>
        </w:rPr>
      </w:pPr>
      <w:r w:rsidRPr="0042101B">
        <w:rPr>
          <w:sz w:val="16"/>
          <w:szCs w:val="16"/>
        </w:rPr>
        <w:t xml:space="preserve">Es wird empfohlen, das Näherbau- oder Grenzbaurecht mit Dienstbarkeitsvertrag </w:t>
      </w:r>
      <w:proofErr w:type="spellStart"/>
      <w:r w:rsidRPr="0042101B">
        <w:rPr>
          <w:sz w:val="16"/>
          <w:szCs w:val="16"/>
        </w:rPr>
        <w:t>grundbuchlich</w:t>
      </w:r>
      <w:proofErr w:type="spellEnd"/>
      <w:r w:rsidRPr="0042101B">
        <w:rPr>
          <w:sz w:val="16"/>
          <w:szCs w:val="16"/>
        </w:rPr>
        <w:t xml:space="preserve"> sicherzustellen.</w:t>
      </w:r>
    </w:p>
    <w:sectPr w:rsidR="00494930" w:rsidRPr="0042101B" w:rsidSect="00421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360" w:left="1418" w:header="709" w:footer="16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8B" w:rsidRDefault="007F328B" w:rsidP="00421723">
      <w:pPr>
        <w:spacing w:after="0" w:line="240" w:lineRule="auto"/>
      </w:pPr>
      <w:r>
        <w:separator/>
      </w:r>
    </w:p>
  </w:endnote>
  <w:endnote w:type="continuationSeparator" w:id="0">
    <w:p w:rsidR="007F328B" w:rsidRDefault="007F328B" w:rsidP="004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0" w:rsidRDefault="000B30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0" w:rsidRPr="00421723" w:rsidRDefault="00494930">
    <w:pPr>
      <w:rPr>
        <w:sz w:val="18"/>
        <w:szCs w:val="18"/>
        <w:lang w:val="de-DE"/>
      </w:rPr>
    </w:pPr>
    <w:bookmarkStart w:id="0" w:name="_GoBack"/>
    <w:bookmarkEnd w:id="0"/>
    <w:r>
      <w:rPr>
        <w:sz w:val="18"/>
        <w:szCs w:val="18"/>
      </w:rPr>
      <w:tab/>
    </w:r>
    <w:r>
      <w:rPr>
        <w:sz w:val="18"/>
        <w:szCs w:val="18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</w:p>
  <w:p w:rsidR="00494930" w:rsidRPr="00421723" w:rsidRDefault="00494930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0" w:rsidRDefault="000B30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8B" w:rsidRDefault="007F328B" w:rsidP="00421723">
      <w:pPr>
        <w:spacing w:after="0" w:line="240" w:lineRule="auto"/>
      </w:pPr>
      <w:r>
        <w:separator/>
      </w:r>
    </w:p>
  </w:footnote>
  <w:footnote w:type="continuationSeparator" w:id="0">
    <w:p w:rsidR="007F328B" w:rsidRDefault="007F328B" w:rsidP="0042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0" w:rsidRDefault="000B30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0" w:rsidRDefault="000B30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0" w:rsidRDefault="000B30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08"/>
    <w:rsid w:val="00017384"/>
    <w:rsid w:val="00036E8E"/>
    <w:rsid w:val="0008717A"/>
    <w:rsid w:val="000B30A0"/>
    <w:rsid w:val="000B7306"/>
    <w:rsid w:val="000D4EB0"/>
    <w:rsid w:val="001712EF"/>
    <w:rsid w:val="00194793"/>
    <w:rsid w:val="001C23B5"/>
    <w:rsid w:val="001E7976"/>
    <w:rsid w:val="001E7A18"/>
    <w:rsid w:val="00337352"/>
    <w:rsid w:val="0042101B"/>
    <w:rsid w:val="00421723"/>
    <w:rsid w:val="00494930"/>
    <w:rsid w:val="00525972"/>
    <w:rsid w:val="00622B55"/>
    <w:rsid w:val="0064587F"/>
    <w:rsid w:val="006E341E"/>
    <w:rsid w:val="007549B4"/>
    <w:rsid w:val="00761282"/>
    <w:rsid w:val="00782462"/>
    <w:rsid w:val="007F328B"/>
    <w:rsid w:val="008605E7"/>
    <w:rsid w:val="00871234"/>
    <w:rsid w:val="008738A8"/>
    <w:rsid w:val="008813A3"/>
    <w:rsid w:val="008B285F"/>
    <w:rsid w:val="0093022D"/>
    <w:rsid w:val="00993F29"/>
    <w:rsid w:val="009C62F4"/>
    <w:rsid w:val="009E75C3"/>
    <w:rsid w:val="009F132D"/>
    <w:rsid w:val="009F2708"/>
    <w:rsid w:val="00A17AAB"/>
    <w:rsid w:val="00A756F2"/>
    <w:rsid w:val="00AD1061"/>
    <w:rsid w:val="00B212F7"/>
    <w:rsid w:val="00B654FB"/>
    <w:rsid w:val="00BB6A8D"/>
    <w:rsid w:val="00BF4ABA"/>
    <w:rsid w:val="00C72D87"/>
    <w:rsid w:val="00CB583A"/>
    <w:rsid w:val="00CD6DAA"/>
    <w:rsid w:val="00D13DC6"/>
    <w:rsid w:val="00D84E48"/>
    <w:rsid w:val="00E80FC2"/>
    <w:rsid w:val="00ED47B8"/>
    <w:rsid w:val="00EF73B8"/>
    <w:rsid w:val="00F17799"/>
    <w:rsid w:val="00F5596A"/>
    <w:rsid w:val="00F82636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83A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2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F2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70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2172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217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83A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2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F2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70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2172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217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nach Art</vt:lpstr>
    </vt:vector>
  </TitlesOfParts>
  <Company>RIZ Münsingen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nach Art</dc:title>
  <dc:creator>Walter Jaun</dc:creator>
  <cp:lastModifiedBy>master</cp:lastModifiedBy>
  <cp:revision>2</cp:revision>
  <cp:lastPrinted>2011-11-15T15:57:00Z</cp:lastPrinted>
  <dcterms:created xsi:type="dcterms:W3CDTF">2021-03-09T10:05:00Z</dcterms:created>
  <dcterms:modified xsi:type="dcterms:W3CDTF">2021-03-09T10:05:00Z</dcterms:modified>
</cp:coreProperties>
</file>